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95"/>
        <w:bidiVisual/>
        <w:tblW w:w="112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50"/>
        <w:gridCol w:w="4718"/>
        <w:gridCol w:w="4404"/>
      </w:tblGrid>
      <w:tr w:rsidR="00493F88" w:rsidRPr="00382353" w:rsidTr="00493F88">
        <w:trPr>
          <w:trHeight w:val="899"/>
        </w:trPr>
        <w:tc>
          <w:tcPr>
            <w:tcW w:w="21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3F88" w:rsidRPr="00382353" w:rsidRDefault="00493F88" w:rsidP="00493F88">
            <w:pPr>
              <w:jc w:val="center"/>
              <w:rPr>
                <w:rFonts w:cs="MCS Taybah S_U normal."/>
                <w:sz w:val="28"/>
                <w:szCs w:val="28"/>
                <w:rtl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جامعـــة بنى ســـويف</w:t>
            </w:r>
          </w:p>
          <w:p w:rsidR="00493F88" w:rsidRPr="00382353" w:rsidRDefault="00493F88" w:rsidP="00493F88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كليــــة الصيدلـــة</w:t>
            </w:r>
          </w:p>
          <w:p w:rsidR="00493F88" w:rsidRPr="00382353" w:rsidRDefault="00493F88" w:rsidP="00493F88">
            <w:pPr>
              <w:jc w:val="center"/>
              <w:rPr>
                <w:rFonts w:eastAsia="SimSun" w:cs="MCS Taybah S_U normal."/>
                <w:sz w:val="28"/>
                <w:szCs w:val="28"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وحدة ضمان الجودة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93F88" w:rsidRPr="00382353" w:rsidRDefault="00493F88" w:rsidP="00493F88">
            <w:pPr>
              <w:jc w:val="right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  <w:r w:rsidRPr="00382353">
              <w:rPr>
                <w:noProof/>
                <w:lang w:eastAsia="en-US"/>
              </w:rPr>
              <w:drawing>
                <wp:inline distT="0" distB="0" distL="0" distR="0">
                  <wp:extent cx="1765738" cy="835572"/>
                  <wp:effectExtent l="0" t="0" r="6350" b="3175"/>
                  <wp:docPr id="1" name="Picture 1" descr="C:\Users\Admin\Desktop\10393162_10152719185957562_4571491147179344441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Desktop\10393162_10152719185957562_4571491147179344441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9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3F88" w:rsidRPr="00382353" w:rsidRDefault="00493F88" w:rsidP="00493F88">
            <w:pPr>
              <w:bidi w:val="0"/>
              <w:ind w:left="-1762" w:firstLine="1762"/>
              <w:rPr>
                <w:rFonts w:cs="Simplified Arabic"/>
                <w:b/>
                <w:bCs/>
                <w:rtl/>
                <w:lang w:eastAsia="zh-CN" w:bidi="ar-EG"/>
              </w:rPr>
            </w:pPr>
            <w:proofErr w:type="spellStart"/>
            <w:r w:rsidRPr="00382353">
              <w:rPr>
                <w:b/>
                <w:bCs/>
              </w:rPr>
              <w:t>Beni-Suef</w:t>
            </w:r>
            <w:proofErr w:type="spellEnd"/>
            <w:r w:rsidRPr="00382353">
              <w:rPr>
                <w:b/>
                <w:bCs/>
              </w:rPr>
              <w:t xml:space="preserve"> University</w:t>
            </w:r>
          </w:p>
          <w:p w:rsidR="00493F88" w:rsidRPr="00382353" w:rsidRDefault="00493F88" w:rsidP="00493F88">
            <w:pPr>
              <w:bidi w:val="0"/>
              <w:ind w:left="-1762" w:firstLine="1762"/>
              <w:rPr>
                <w:b/>
                <w:bCs/>
                <w:rtl/>
              </w:rPr>
            </w:pPr>
            <w:r w:rsidRPr="00382353">
              <w:rPr>
                <w:b/>
                <w:bCs/>
              </w:rPr>
              <w:t>Faculty of Pharmacy</w:t>
            </w:r>
          </w:p>
          <w:p w:rsidR="00493F88" w:rsidRPr="00382353" w:rsidRDefault="00493F88" w:rsidP="00493F88">
            <w:pPr>
              <w:bidi w:val="0"/>
              <w:ind w:left="-1762" w:firstLine="1762"/>
              <w:rPr>
                <w:rFonts w:eastAsia="SimSun" w:cs="Simplified Arabic"/>
                <w:b/>
                <w:bCs/>
                <w:lang w:eastAsia="zh-CN" w:bidi="ar-EG"/>
              </w:rPr>
            </w:pPr>
            <w:r w:rsidRPr="00382353">
              <w:rPr>
                <w:b/>
                <w:bCs/>
              </w:rPr>
              <w:t>Quality Assurance Unit</w:t>
            </w:r>
          </w:p>
        </w:tc>
      </w:tr>
    </w:tbl>
    <w:p w:rsidR="00DC5848" w:rsidRPr="00382353" w:rsidRDefault="00DC5848" w:rsidP="00DC584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Strong"/>
          <w:rFonts w:asciiTheme="majorBidi" w:hAnsiTheme="majorBidi" w:cstheme="majorBidi"/>
          <w:sz w:val="28"/>
          <w:szCs w:val="28"/>
          <w:bdr w:val="none" w:sz="0" w:space="0" w:color="auto" w:frame="1"/>
          <w:rtl/>
        </w:rPr>
      </w:pPr>
    </w:p>
    <w:p w:rsidR="00493F88" w:rsidRPr="00382353" w:rsidRDefault="00493F88" w:rsidP="00DC584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</w:rPr>
      </w:pPr>
      <w:r w:rsidRPr="00382353"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  <w:t>معايير اختيار مدير</w:t>
      </w:r>
      <w:r w:rsidR="00DC5848"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  <w:lang w:bidi="ar-EG"/>
        </w:rPr>
        <w:t>و</w:t>
      </w:r>
      <w:r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  <w:lang w:bidi="ar-EG"/>
        </w:rPr>
        <w:t xml:space="preserve"> الوحدا</w:t>
      </w:r>
      <w:r w:rsidR="00624CEB"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  <w:lang w:bidi="ar-EG"/>
        </w:rPr>
        <w:t xml:space="preserve">ت بالكليه </w:t>
      </w:r>
      <w:r w:rsidRPr="00382353"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  <w:t xml:space="preserve"> 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1ـ أن يكون قد عمل بوظيفة مدرس بأحد الأقسام العلمية بالكلية.</w:t>
      </w:r>
    </w:p>
    <w:p w:rsidR="00493F88" w:rsidRPr="00382353" w:rsidRDefault="00493F88" w:rsidP="004D25BC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2ـ أن يكون حاصلا على دورات تدريبية في مجال</w:t>
      </w:r>
      <w:r w:rsidR="004D25BC" w:rsidRPr="00382353">
        <w:rPr>
          <w:rFonts w:asciiTheme="majorBidi" w:hAnsiTheme="majorBidi" w:cstheme="majorBidi" w:hint="cs"/>
          <w:sz w:val="28"/>
          <w:szCs w:val="28"/>
          <w:rtl/>
        </w:rPr>
        <w:t xml:space="preserve"> الوحده المراد شغلها</w:t>
      </w:r>
    </w:p>
    <w:p w:rsidR="00493F88" w:rsidRPr="00382353" w:rsidRDefault="00624CEB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3</w:t>
      </w:r>
      <w:r w:rsidR="00493F88" w:rsidRPr="00382353">
        <w:rPr>
          <w:rFonts w:asciiTheme="majorBidi" w:hAnsiTheme="majorBidi" w:cstheme="majorBidi"/>
          <w:sz w:val="28"/>
          <w:szCs w:val="28"/>
          <w:rtl/>
        </w:rPr>
        <w:t>ـ أن يكون لديه القدرة على تحمل المسئولية والدقة في إنجاز العمل.</w:t>
      </w:r>
    </w:p>
    <w:p w:rsidR="00493F88" w:rsidRPr="00382353" w:rsidRDefault="00624CEB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4</w:t>
      </w:r>
      <w:r w:rsidR="00493F88" w:rsidRPr="00382353">
        <w:rPr>
          <w:rFonts w:asciiTheme="majorBidi" w:hAnsiTheme="majorBidi" w:cstheme="majorBidi"/>
          <w:sz w:val="28"/>
          <w:szCs w:val="28"/>
          <w:rtl/>
        </w:rPr>
        <w:t>ـ أن يتمتع بالسمعة الطيبة وحب الأعضاء داخل الكلية.</w:t>
      </w:r>
    </w:p>
    <w:p w:rsidR="00493F88" w:rsidRPr="00382353" w:rsidRDefault="00624CEB" w:rsidP="00624CEB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5</w:t>
      </w:r>
      <w:r w:rsidRPr="00382353">
        <w:rPr>
          <w:rFonts w:asciiTheme="majorBidi" w:hAnsiTheme="majorBidi" w:cstheme="majorBidi"/>
          <w:sz w:val="28"/>
          <w:szCs w:val="28"/>
          <w:rtl/>
        </w:rPr>
        <w:t xml:space="preserve">ـ </w:t>
      </w:r>
      <w:r w:rsidR="00493F88" w:rsidRPr="00382353">
        <w:rPr>
          <w:rFonts w:asciiTheme="majorBidi" w:hAnsiTheme="majorBidi" w:cstheme="majorBidi"/>
          <w:sz w:val="28"/>
          <w:szCs w:val="28"/>
          <w:rtl/>
        </w:rPr>
        <w:t>لديه مهارة التواصل مع جميع الفئات داخل الكلية ( العميد ـ الوكيل ـ رؤساء الأقسام العلمية ـ أعضاء هيئة التدريس ـ الهيئة المعاونة ـ الإداريين ـ العمال ـ الطلاب), والقدرة على قيادة فريق العمل.</w:t>
      </w:r>
    </w:p>
    <w:p w:rsidR="00493F88" w:rsidRPr="00382353" w:rsidRDefault="00624CEB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6</w:t>
      </w:r>
      <w:r w:rsidR="00493F88" w:rsidRPr="00382353">
        <w:rPr>
          <w:rFonts w:asciiTheme="majorBidi" w:hAnsiTheme="majorBidi" w:cstheme="majorBidi"/>
          <w:sz w:val="28"/>
          <w:szCs w:val="28"/>
          <w:rtl/>
        </w:rPr>
        <w:t>ـ أن تتوافر لديه المهارة اللازمة التي تمكنه من التعامل مع أحدث وسائل تكنولوجيا المعلومات المتاحة.</w:t>
      </w:r>
    </w:p>
    <w:p w:rsidR="00493F88" w:rsidRPr="00382353" w:rsidRDefault="00624CEB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7</w:t>
      </w:r>
      <w:r w:rsidR="00493F88" w:rsidRPr="00382353">
        <w:rPr>
          <w:rFonts w:asciiTheme="majorBidi" w:hAnsiTheme="majorBidi" w:cstheme="majorBidi"/>
          <w:sz w:val="28"/>
          <w:szCs w:val="28"/>
          <w:rtl/>
        </w:rPr>
        <w:t>ـ لديه القدرة على التقييم الذاتي.</w:t>
      </w:r>
    </w:p>
    <w:p w:rsidR="00D0338E" w:rsidRPr="00382353" w:rsidRDefault="00D0338E" w:rsidP="00D0338E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sz w:val="28"/>
          <w:szCs w:val="28"/>
          <w:rtl/>
        </w:rPr>
        <w:t>8</w:t>
      </w:r>
      <w:r w:rsidRPr="00382353">
        <w:rPr>
          <w:rFonts w:asciiTheme="majorBidi" w:hAnsiTheme="majorBidi" w:cstheme="majorBidi"/>
          <w:sz w:val="28"/>
          <w:szCs w:val="28"/>
          <w:rtl/>
        </w:rPr>
        <w:t>ـ المشاركة المستمرة الفعالة في المجالات العلمية المختلفة : ( أبحاث</w:t>
      </w:r>
      <w:r w:rsidRPr="00382353">
        <w:rPr>
          <w:rFonts w:asciiTheme="majorBidi" w:hAnsiTheme="majorBidi" w:cstheme="majorBidi" w:hint="cs"/>
          <w:sz w:val="28"/>
          <w:szCs w:val="28"/>
          <w:rtl/>
        </w:rPr>
        <w:t>,</w:t>
      </w:r>
      <w:r w:rsidRPr="00382353">
        <w:rPr>
          <w:rFonts w:asciiTheme="majorBidi" w:hAnsiTheme="majorBidi" w:cstheme="majorBidi"/>
          <w:sz w:val="28"/>
          <w:szCs w:val="28"/>
          <w:rtl/>
        </w:rPr>
        <w:t xml:space="preserve"> مؤتمرات, ندوات.....</w:t>
      </w:r>
      <w:r w:rsidR="00454279" w:rsidRPr="0038235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54279" w:rsidRPr="00382353" w:rsidRDefault="00454279" w:rsidP="00AF262C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وتكون اليه الاختيار </w:t>
      </w:r>
      <w:r w:rsidR="00AF262C" w:rsidRPr="0038235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</w:t>
      </w:r>
      <w:r w:rsidRPr="00382353">
        <w:rPr>
          <w:rFonts w:asciiTheme="majorBidi" w:hAnsiTheme="majorBidi" w:cstheme="majorBidi" w:hint="cs"/>
          <w:b/>
          <w:bCs/>
          <w:sz w:val="28"/>
          <w:szCs w:val="28"/>
          <w:rtl/>
        </w:rPr>
        <w:t>لي النحو التالي:</w:t>
      </w:r>
    </w:p>
    <w:p w:rsidR="00D0338E" w:rsidRPr="00382353" w:rsidRDefault="00D0338E" w:rsidP="00D0338E">
      <w:pPr>
        <w:numPr>
          <w:ilvl w:val="1"/>
          <w:numId w:val="1"/>
        </w:numPr>
        <w:tabs>
          <w:tab w:val="left" w:pos="476"/>
        </w:tabs>
        <w:ind w:left="476" w:hanging="180"/>
        <w:jc w:val="lowKashida"/>
        <w:rPr>
          <w:rFonts w:cs="Simplified Arabic"/>
          <w:sz w:val="28"/>
          <w:szCs w:val="28"/>
        </w:rPr>
      </w:pPr>
      <w:r w:rsidRPr="00382353">
        <w:rPr>
          <w:rFonts w:cs="Simplified Arabic" w:hint="cs"/>
          <w:sz w:val="28"/>
          <w:szCs w:val="28"/>
          <w:rtl/>
        </w:rPr>
        <w:t>أن يتم الإعلان عن الوظيفة الشاغرة ، ويوضح في الإعلان المتطلبات الأساسية لشغل الوظيفة ومتضمه توصيفها.</w:t>
      </w:r>
    </w:p>
    <w:p w:rsidR="00D0338E" w:rsidRPr="00382353" w:rsidRDefault="00D0338E" w:rsidP="00D0338E">
      <w:pPr>
        <w:numPr>
          <w:ilvl w:val="1"/>
          <w:numId w:val="1"/>
        </w:numPr>
        <w:shd w:val="clear" w:color="auto" w:fill="FFFFFF"/>
        <w:tabs>
          <w:tab w:val="left" w:pos="476"/>
        </w:tabs>
        <w:spacing w:after="281"/>
        <w:ind w:left="476" w:hanging="270"/>
        <w:jc w:val="center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cs="Simplified Arabic" w:hint="cs"/>
          <w:sz w:val="28"/>
          <w:szCs w:val="28"/>
          <w:rtl/>
        </w:rPr>
        <w:t xml:space="preserve">أن يتم الإعلان عن شروط الوظيفة يتضمن تقديم السيره الذاتيه و </w:t>
      </w:r>
      <w:r w:rsidRPr="00382353">
        <w:rPr>
          <w:rFonts w:cs="Simplified Arabic"/>
          <w:sz w:val="28"/>
          <w:szCs w:val="28"/>
          <w:rtl/>
        </w:rPr>
        <w:t xml:space="preserve">رؤيه </w:t>
      </w:r>
      <w:r w:rsidRPr="00382353">
        <w:rPr>
          <w:rFonts w:cs="Simplified Arabic" w:hint="cs"/>
          <w:sz w:val="28"/>
          <w:szCs w:val="28"/>
          <w:rtl/>
        </w:rPr>
        <w:t xml:space="preserve">المتقدم </w:t>
      </w:r>
      <w:r w:rsidRPr="00382353">
        <w:rPr>
          <w:rFonts w:cs="Simplified Arabic"/>
          <w:sz w:val="28"/>
          <w:szCs w:val="28"/>
          <w:rtl/>
        </w:rPr>
        <w:t>لتطوير</w:t>
      </w:r>
      <w:r w:rsidRPr="00382353">
        <w:rPr>
          <w:rFonts w:cs="Simplified Arabic" w:hint="cs"/>
          <w:sz w:val="28"/>
          <w:szCs w:val="28"/>
          <w:rtl/>
        </w:rPr>
        <w:t xml:space="preserve"> </w:t>
      </w:r>
      <w:r w:rsidRPr="00382353">
        <w:rPr>
          <w:rFonts w:cs="Simplified Arabic"/>
          <w:sz w:val="28"/>
          <w:szCs w:val="28"/>
          <w:rtl/>
        </w:rPr>
        <w:t>الاداء</w:t>
      </w:r>
      <w:r w:rsidRPr="00382353">
        <w:rPr>
          <w:rFonts w:cs="Simplified Arabic" w:hint="cs"/>
          <w:sz w:val="28"/>
          <w:szCs w:val="28"/>
          <w:rtl/>
        </w:rPr>
        <w:t xml:space="preserve"> في المنصب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Strong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</w:rPr>
      </w:pPr>
      <w:r w:rsidRPr="00382353"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  <w:t>معايير اختيار القيادات الإدارية ( أمين الكلية ـ مديرو الإدارات)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1ـ أن يكون لديه خبرة في مجال العمل الإداري تمكنه من شغل هذا المنصب.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2ـ إجادة التعامل مع الحاسب الآلي.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3ـ الحصول على مؤهل جامعي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4ـ الحصول على تقدير امتياز في آخر أربعة تقارير لتقييم الأداء.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5ـ عدم توقيع أي جزاءات عليه في السنوات الخمس الأخيرة.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lastRenderedPageBreak/>
        <w:t>6ـ مشاركته في تطوير العمل الإداري بالكلية خلال السنوات الثلاث الأخيرة.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7ـ التمتع بحسن السيرة ومكارم الأخلاق في تعامله مع الآخرين.</w:t>
      </w:r>
    </w:p>
    <w:p w:rsidR="00493F88" w:rsidRPr="00382353" w:rsidRDefault="00493F88" w:rsidP="00493F88">
      <w:pPr>
        <w:pStyle w:val="NormalWeb"/>
        <w:shd w:val="clear" w:color="auto" w:fill="FFFFFF"/>
        <w:bidi/>
        <w:spacing w:before="0" w:beforeAutospacing="0" w:after="281" w:afterAutospacing="0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8ـ الحصول على دورات تدريبية, ويفضل أن تشتمل على دورات في المجالات التالية:</w:t>
      </w:r>
    </w:p>
    <w:p w:rsidR="007E7199" w:rsidRPr="00382353" w:rsidRDefault="00493F88" w:rsidP="00DC5848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382353">
        <w:rPr>
          <w:rFonts w:asciiTheme="majorBidi" w:hAnsiTheme="majorBidi" w:cstheme="majorBidi"/>
          <w:sz w:val="28"/>
          <w:szCs w:val="28"/>
          <w:rtl/>
        </w:rPr>
        <w:t>( أساليب ومهارات الإدارة ـ إدارة الوقت, وحل الأزمات ـ معايير الهيئة القومية في اعتماد المؤسسات ـ إدارة الموارد المالية والبشرية ).</w:t>
      </w:r>
    </w:p>
    <w:p w:rsidR="00AF262C" w:rsidRPr="00382353" w:rsidRDefault="00AF262C" w:rsidP="00AF262C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823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وتكون اليه الاختيار علي هذا النحو </w:t>
      </w:r>
    </w:p>
    <w:p w:rsidR="00AF262C" w:rsidRPr="00382353" w:rsidRDefault="00AF262C" w:rsidP="00AF262C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895"/>
        <w:bidiVisual/>
        <w:tblW w:w="112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50"/>
        <w:gridCol w:w="4718"/>
        <w:gridCol w:w="4404"/>
      </w:tblGrid>
      <w:tr w:rsidR="005B6D9E" w:rsidRPr="00382353" w:rsidTr="0080149A">
        <w:trPr>
          <w:trHeight w:val="899"/>
        </w:trPr>
        <w:tc>
          <w:tcPr>
            <w:tcW w:w="21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6D9E" w:rsidRPr="00382353" w:rsidRDefault="005B6D9E" w:rsidP="0080149A">
            <w:pPr>
              <w:jc w:val="center"/>
              <w:rPr>
                <w:rFonts w:cs="MCS Taybah S_U normal."/>
                <w:sz w:val="28"/>
                <w:szCs w:val="28"/>
                <w:rtl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جامعـــة بنى ســـويف</w:t>
            </w:r>
          </w:p>
          <w:p w:rsidR="005B6D9E" w:rsidRPr="00382353" w:rsidRDefault="005B6D9E" w:rsidP="0080149A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كليــــة الصيدلـــة</w:t>
            </w:r>
          </w:p>
          <w:p w:rsidR="005B6D9E" w:rsidRPr="00382353" w:rsidRDefault="005B6D9E" w:rsidP="0080149A">
            <w:pPr>
              <w:jc w:val="center"/>
              <w:rPr>
                <w:rFonts w:eastAsia="SimSun" w:cs="MCS Taybah S_U normal."/>
                <w:sz w:val="28"/>
                <w:szCs w:val="28"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وحدة ضمان الجودة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B6D9E" w:rsidRPr="00382353" w:rsidRDefault="005B6D9E" w:rsidP="0080149A">
            <w:pPr>
              <w:jc w:val="right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  <w:r w:rsidRPr="00382353">
              <w:rPr>
                <w:noProof/>
                <w:lang w:eastAsia="en-US"/>
              </w:rPr>
              <w:drawing>
                <wp:inline distT="0" distB="0" distL="0" distR="0">
                  <wp:extent cx="1765738" cy="835572"/>
                  <wp:effectExtent l="0" t="0" r="6350" b="3175"/>
                  <wp:docPr id="3" name="Picture 1" descr="C:\Users\Admin\Desktop\10393162_10152719185957562_4571491147179344441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Desktop\10393162_10152719185957562_4571491147179344441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9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6D9E" w:rsidRPr="00382353" w:rsidRDefault="005B6D9E" w:rsidP="0080149A">
            <w:pPr>
              <w:bidi w:val="0"/>
              <w:ind w:left="-1762" w:firstLine="1762"/>
              <w:rPr>
                <w:rFonts w:cs="Simplified Arabic"/>
                <w:b/>
                <w:bCs/>
                <w:rtl/>
                <w:lang w:eastAsia="zh-CN" w:bidi="ar-EG"/>
              </w:rPr>
            </w:pPr>
            <w:proofErr w:type="spellStart"/>
            <w:r w:rsidRPr="00382353">
              <w:rPr>
                <w:b/>
                <w:bCs/>
              </w:rPr>
              <w:t>Beni-Suef</w:t>
            </w:r>
            <w:proofErr w:type="spellEnd"/>
            <w:r w:rsidRPr="00382353">
              <w:rPr>
                <w:b/>
                <w:bCs/>
              </w:rPr>
              <w:t xml:space="preserve"> University</w:t>
            </w:r>
          </w:p>
          <w:p w:rsidR="005B6D9E" w:rsidRPr="00382353" w:rsidRDefault="005B6D9E" w:rsidP="0080149A">
            <w:pPr>
              <w:bidi w:val="0"/>
              <w:ind w:left="-1762" w:firstLine="1762"/>
              <w:rPr>
                <w:b/>
                <w:bCs/>
                <w:rtl/>
              </w:rPr>
            </w:pPr>
            <w:r w:rsidRPr="00382353">
              <w:rPr>
                <w:b/>
                <w:bCs/>
              </w:rPr>
              <w:t>Faculty of Pharmacy</w:t>
            </w:r>
          </w:p>
          <w:p w:rsidR="005B6D9E" w:rsidRPr="00382353" w:rsidRDefault="005B6D9E" w:rsidP="0080149A">
            <w:pPr>
              <w:bidi w:val="0"/>
              <w:ind w:left="-1762" w:firstLine="1762"/>
              <w:rPr>
                <w:rFonts w:eastAsia="SimSun" w:cs="Simplified Arabic"/>
                <w:b/>
                <w:bCs/>
                <w:lang w:eastAsia="zh-CN" w:bidi="ar-EG"/>
              </w:rPr>
            </w:pPr>
            <w:r w:rsidRPr="00382353">
              <w:rPr>
                <w:b/>
                <w:bCs/>
              </w:rPr>
              <w:t>Quality Assurance Unit</w:t>
            </w:r>
          </w:p>
        </w:tc>
      </w:tr>
    </w:tbl>
    <w:p w:rsidR="00890246" w:rsidRPr="00382353" w:rsidRDefault="00890246" w:rsidP="00890246">
      <w:pPr>
        <w:numPr>
          <w:ilvl w:val="1"/>
          <w:numId w:val="1"/>
        </w:numPr>
        <w:tabs>
          <w:tab w:val="left" w:pos="476"/>
        </w:tabs>
        <w:ind w:left="476" w:hanging="180"/>
        <w:jc w:val="lowKashida"/>
        <w:rPr>
          <w:rFonts w:cs="Simplified Arabic"/>
          <w:sz w:val="28"/>
          <w:szCs w:val="28"/>
          <w:rtl/>
        </w:rPr>
      </w:pPr>
      <w:r w:rsidRPr="00382353">
        <w:rPr>
          <w:rFonts w:cs="Simplified Arabic" w:hint="cs"/>
          <w:sz w:val="28"/>
          <w:szCs w:val="28"/>
          <w:rtl/>
        </w:rPr>
        <w:t>أن يتم الإعلان عن الوظيفة الشاغرة ، ويوضح في الإعلان المتطلبات الأساسية لشغل الوظيفة ومتضمه توصيفها.</w:t>
      </w:r>
    </w:p>
    <w:p w:rsidR="00890246" w:rsidRPr="00382353" w:rsidRDefault="00890246" w:rsidP="00AF262C">
      <w:pPr>
        <w:numPr>
          <w:ilvl w:val="1"/>
          <w:numId w:val="1"/>
        </w:numPr>
        <w:shd w:val="clear" w:color="auto" w:fill="FFFFFF"/>
        <w:tabs>
          <w:tab w:val="left" w:pos="476"/>
        </w:tabs>
        <w:ind w:left="476" w:hanging="270"/>
        <w:textAlignment w:val="baseline"/>
        <w:rPr>
          <w:rFonts w:asciiTheme="majorBidi" w:hAnsiTheme="majorBidi" w:cstheme="majorBidi"/>
          <w:b/>
          <w:bCs/>
          <w:sz w:val="32"/>
          <w:szCs w:val="32"/>
          <w:bdr w:val="none" w:sz="0" w:space="0" w:color="auto" w:frame="1"/>
        </w:rPr>
      </w:pPr>
      <w:r w:rsidRPr="00382353">
        <w:rPr>
          <w:rFonts w:cs="Simplified Arabic" w:hint="cs"/>
          <w:sz w:val="28"/>
          <w:szCs w:val="28"/>
          <w:rtl/>
        </w:rPr>
        <w:t xml:space="preserve">أن يتم الإعلان عن شروط الوظيفة يتضمن </w:t>
      </w:r>
      <w:r w:rsidRPr="00382353">
        <w:rPr>
          <w:rFonts w:cs="Simplified Arabic"/>
          <w:sz w:val="28"/>
          <w:szCs w:val="28"/>
          <w:rtl/>
        </w:rPr>
        <w:t>تقدي</w:t>
      </w:r>
      <w:r w:rsidRPr="00382353">
        <w:rPr>
          <w:rFonts w:cs="Simplified Arabic" w:hint="cs"/>
          <w:sz w:val="28"/>
          <w:szCs w:val="28"/>
          <w:rtl/>
        </w:rPr>
        <w:t>م</w:t>
      </w:r>
      <w:r w:rsidR="00D0338E" w:rsidRPr="00382353">
        <w:rPr>
          <w:rFonts w:cs="Simplified Arabic"/>
          <w:sz w:val="28"/>
          <w:szCs w:val="28"/>
          <w:rtl/>
        </w:rPr>
        <w:t xml:space="preserve"> </w:t>
      </w:r>
      <w:r w:rsidRPr="00382353">
        <w:rPr>
          <w:rFonts w:cs="Simplified Arabic"/>
          <w:sz w:val="28"/>
          <w:szCs w:val="28"/>
          <w:rtl/>
        </w:rPr>
        <w:t xml:space="preserve">رؤيه </w:t>
      </w:r>
      <w:r w:rsidRPr="00382353">
        <w:rPr>
          <w:rFonts w:cs="Simplified Arabic" w:hint="cs"/>
          <w:sz w:val="28"/>
          <w:szCs w:val="28"/>
          <w:rtl/>
        </w:rPr>
        <w:t xml:space="preserve">المتقدم </w:t>
      </w:r>
      <w:r w:rsidRPr="00382353">
        <w:rPr>
          <w:rFonts w:cs="Simplified Arabic"/>
          <w:sz w:val="28"/>
          <w:szCs w:val="28"/>
          <w:rtl/>
        </w:rPr>
        <w:t>لتطوير</w:t>
      </w:r>
      <w:r w:rsidR="00D0338E" w:rsidRPr="00382353">
        <w:rPr>
          <w:rFonts w:cs="Simplified Arabic" w:hint="cs"/>
          <w:sz w:val="28"/>
          <w:szCs w:val="28"/>
          <w:rtl/>
        </w:rPr>
        <w:t xml:space="preserve"> </w:t>
      </w:r>
      <w:r w:rsidRPr="00382353">
        <w:rPr>
          <w:rFonts w:cs="Simplified Arabic"/>
          <w:sz w:val="28"/>
          <w:szCs w:val="28"/>
          <w:rtl/>
        </w:rPr>
        <w:t>الاداء</w:t>
      </w:r>
      <w:r w:rsidR="00D0338E" w:rsidRPr="00382353">
        <w:rPr>
          <w:rFonts w:cs="Simplified Arabic" w:hint="cs"/>
          <w:sz w:val="28"/>
          <w:szCs w:val="28"/>
          <w:rtl/>
        </w:rPr>
        <w:t xml:space="preserve"> في المنصب</w:t>
      </w:r>
      <w:r w:rsidRPr="00382353">
        <w:rPr>
          <w:rFonts w:cs="Simplified Arabic" w:hint="cs"/>
          <w:sz w:val="28"/>
          <w:szCs w:val="28"/>
          <w:rtl/>
        </w:rPr>
        <w:t xml:space="preserve"> </w:t>
      </w:r>
      <w:r w:rsidR="00D0338E" w:rsidRPr="00382353">
        <w:rPr>
          <w:rFonts w:cs="Simplified Arabic" w:hint="cs"/>
          <w:sz w:val="28"/>
          <w:szCs w:val="28"/>
          <w:rtl/>
        </w:rPr>
        <w:t xml:space="preserve">و تقديم السيره الذاتيه </w:t>
      </w:r>
    </w:p>
    <w:p w:rsidR="00D0338E" w:rsidRPr="00382353" w:rsidRDefault="00D0338E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tbl>
      <w:tblPr>
        <w:tblStyle w:val="TableGrid"/>
        <w:tblpPr w:leftFromText="180" w:rightFromText="180" w:vertAnchor="page" w:horzAnchor="margin" w:tblpXSpec="center" w:tblpY="895"/>
        <w:bidiVisual/>
        <w:tblW w:w="1127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50"/>
        <w:gridCol w:w="4718"/>
        <w:gridCol w:w="4404"/>
      </w:tblGrid>
      <w:tr w:rsidR="00AF262C" w:rsidRPr="00382353" w:rsidTr="00387E06">
        <w:trPr>
          <w:trHeight w:val="899"/>
        </w:trPr>
        <w:tc>
          <w:tcPr>
            <w:tcW w:w="21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262C" w:rsidRPr="00382353" w:rsidRDefault="00AF262C" w:rsidP="00387E06">
            <w:pPr>
              <w:jc w:val="center"/>
              <w:rPr>
                <w:rFonts w:cs="MCS Taybah S_U normal."/>
                <w:sz w:val="28"/>
                <w:szCs w:val="28"/>
                <w:rtl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جامعـــة بنى ســـويف</w:t>
            </w:r>
          </w:p>
          <w:p w:rsidR="00AF262C" w:rsidRPr="00382353" w:rsidRDefault="00AF262C" w:rsidP="00387E06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كليــــة الصيدلـــة</w:t>
            </w:r>
          </w:p>
          <w:p w:rsidR="00AF262C" w:rsidRPr="00382353" w:rsidRDefault="00AF262C" w:rsidP="00387E06">
            <w:pPr>
              <w:jc w:val="center"/>
              <w:rPr>
                <w:rFonts w:eastAsia="SimSun" w:cs="MCS Taybah S_U normal."/>
                <w:sz w:val="28"/>
                <w:szCs w:val="28"/>
                <w:lang w:eastAsia="zh-CN" w:bidi="ar-EG"/>
              </w:rPr>
            </w:pPr>
            <w:r w:rsidRPr="00382353">
              <w:rPr>
                <w:rFonts w:cs="MCS Taybah S_U normal." w:hint="cs"/>
                <w:sz w:val="28"/>
                <w:szCs w:val="28"/>
                <w:rtl/>
              </w:rPr>
              <w:t>وحدة ضمان الجودة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262C" w:rsidRPr="00382353" w:rsidRDefault="00AF262C" w:rsidP="00387E06">
            <w:pPr>
              <w:jc w:val="right"/>
              <w:rPr>
                <w:rFonts w:eastAsia="SimSun" w:cs="Simplified Arabic"/>
                <w:sz w:val="20"/>
                <w:szCs w:val="20"/>
                <w:lang w:eastAsia="zh-CN" w:bidi="ar-EG"/>
              </w:rPr>
            </w:pPr>
            <w:r w:rsidRPr="00382353">
              <w:rPr>
                <w:noProof/>
                <w:lang w:eastAsia="en-US"/>
              </w:rPr>
              <w:drawing>
                <wp:inline distT="0" distB="0" distL="0" distR="0">
                  <wp:extent cx="1765738" cy="835572"/>
                  <wp:effectExtent l="0" t="0" r="6350" b="3175"/>
                  <wp:docPr id="2" name="Picture 1" descr="C:\Users\Admin\Desktop\10393162_10152719185957562_4571491147179344441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dmin\Desktop\10393162_10152719185957562_4571491147179344441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9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262C" w:rsidRPr="00382353" w:rsidRDefault="00AF262C" w:rsidP="00387E06">
            <w:pPr>
              <w:bidi w:val="0"/>
              <w:ind w:left="-1762" w:firstLine="1762"/>
              <w:rPr>
                <w:rFonts w:cs="Simplified Arabic"/>
                <w:b/>
                <w:bCs/>
                <w:rtl/>
                <w:lang w:eastAsia="zh-CN" w:bidi="ar-EG"/>
              </w:rPr>
            </w:pPr>
            <w:proofErr w:type="spellStart"/>
            <w:r w:rsidRPr="00382353">
              <w:rPr>
                <w:b/>
                <w:bCs/>
              </w:rPr>
              <w:t>Beni-Suef</w:t>
            </w:r>
            <w:proofErr w:type="spellEnd"/>
            <w:r w:rsidRPr="00382353">
              <w:rPr>
                <w:b/>
                <w:bCs/>
              </w:rPr>
              <w:t xml:space="preserve"> University</w:t>
            </w:r>
          </w:p>
          <w:p w:rsidR="00AF262C" w:rsidRPr="00382353" w:rsidRDefault="00AF262C" w:rsidP="00387E06">
            <w:pPr>
              <w:bidi w:val="0"/>
              <w:ind w:left="-1762" w:firstLine="1762"/>
              <w:rPr>
                <w:b/>
                <w:bCs/>
                <w:rtl/>
              </w:rPr>
            </w:pPr>
            <w:r w:rsidRPr="00382353">
              <w:rPr>
                <w:b/>
                <w:bCs/>
              </w:rPr>
              <w:t>Faculty of Pharmacy</w:t>
            </w:r>
          </w:p>
          <w:p w:rsidR="00AF262C" w:rsidRPr="00382353" w:rsidRDefault="00AF262C" w:rsidP="00387E06">
            <w:pPr>
              <w:bidi w:val="0"/>
              <w:ind w:left="-1762" w:firstLine="1762"/>
              <w:rPr>
                <w:rFonts w:eastAsia="SimSun" w:cs="Simplified Arabic"/>
                <w:b/>
                <w:bCs/>
                <w:lang w:eastAsia="zh-CN" w:bidi="ar-EG"/>
              </w:rPr>
            </w:pPr>
            <w:r w:rsidRPr="00382353">
              <w:rPr>
                <w:b/>
                <w:bCs/>
              </w:rPr>
              <w:t>Quality Assurance Unit</w:t>
            </w:r>
          </w:p>
        </w:tc>
      </w:tr>
    </w:tbl>
    <w:p w:rsidR="00AF262C" w:rsidRPr="00382353" w:rsidRDefault="00AF262C" w:rsidP="00D0338E">
      <w:pPr>
        <w:shd w:val="clear" w:color="auto" w:fill="FFFFFF"/>
        <w:tabs>
          <w:tab w:val="left" w:pos="476"/>
        </w:tabs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5B6D9E" w:rsidRPr="00382353" w:rsidRDefault="00890246" w:rsidP="00890246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 w:rsidRPr="00382353"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  <w:t>معايير</w:t>
      </w:r>
      <w:r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تقييم اداء القيادات الاكاديميه </w:t>
      </w:r>
    </w:p>
    <w:p w:rsidR="00AF262C" w:rsidRPr="00382353" w:rsidRDefault="00AF262C" w:rsidP="00AF262C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</w:p>
    <w:p w:rsidR="00AF262C" w:rsidRPr="00382353" w:rsidRDefault="00AF262C" w:rsidP="00AF262C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مدي قدرته علي تنفيذ اللوائح والقوانين التي تحكم العمل</w:t>
      </w:r>
    </w:p>
    <w:p w:rsidR="00AF262C" w:rsidRDefault="00AF262C" w:rsidP="00AF262C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مدي استغلاله للامكانيات الماليه والاداريه </w:t>
      </w:r>
      <w:r w:rsidR="00382353" w:rsidRP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و توجيهها لتلبيه احتياجات </w:t>
      </w:r>
      <w:r w:rsidR="00382353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جميع ابناء الكليه</w:t>
      </w:r>
    </w:p>
    <w:p w:rsidR="00382353" w:rsidRDefault="00382353" w:rsidP="00382353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المهارات الشخصيه في اتاحه فرص الحوار البناء لكل الاعضاء </w:t>
      </w:r>
    </w:p>
    <w:p w:rsidR="00382353" w:rsidRDefault="00382353" w:rsidP="00382353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المهارات في التخطيط  لاستمرار تنميه قدرات اعضاء هيئه التدريس</w:t>
      </w:r>
    </w:p>
    <w:p w:rsidR="00382353" w:rsidRDefault="00382353" w:rsidP="00382353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الشفافيه في اتخاذ القرارات</w:t>
      </w:r>
    </w:p>
    <w:p w:rsidR="00382353" w:rsidRDefault="00382353" w:rsidP="003C41A8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م</w:t>
      </w:r>
      <w:r w:rsidR="003C41A8"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دي قدرته علي وضع حلول للمشكلات </w:t>
      </w:r>
    </w:p>
    <w:p w:rsidR="003C41A8" w:rsidRDefault="003C41A8" w:rsidP="003C41A8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 xml:space="preserve">السعي الي عمل بروتوكولات تعاون مع الجامعات العالميه </w:t>
      </w:r>
    </w:p>
    <w:p w:rsidR="003C41A8" w:rsidRDefault="003C41A8" w:rsidP="003C41A8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التقييم العادل لاعضاء هيئه التدريس والهيئه المعاونه</w:t>
      </w:r>
    </w:p>
    <w:p w:rsidR="003C41A8" w:rsidRPr="00382353" w:rsidRDefault="003C41A8" w:rsidP="003C41A8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Style w:val="Strong"/>
          <w:rFonts w:asciiTheme="majorBidi" w:hAnsiTheme="majorBidi" w:cstheme="majorBidi"/>
          <w:sz w:val="32"/>
          <w:szCs w:val="32"/>
          <w:bdr w:val="none" w:sz="0" w:space="0" w:color="auto" w:frame="1"/>
          <w:rtl/>
        </w:rPr>
      </w:pPr>
      <w:r>
        <w:rPr>
          <w:rStyle w:val="Strong"/>
          <w:rFonts w:asciiTheme="majorBidi" w:hAnsiTheme="majorBidi" w:cstheme="majorBidi" w:hint="cs"/>
          <w:sz w:val="32"/>
          <w:szCs w:val="32"/>
          <w:bdr w:val="none" w:sz="0" w:space="0" w:color="auto" w:frame="1"/>
          <w:rtl/>
        </w:rPr>
        <w:t>يتابع تخطيط وتنفيذ الانشطه المختلفه بالكليه</w:t>
      </w:r>
    </w:p>
    <w:p w:rsidR="00890246" w:rsidRPr="00382353" w:rsidRDefault="00890246" w:rsidP="005B6D9E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sectPr w:rsidR="00890246" w:rsidRPr="00382353" w:rsidSect="00DC5848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E4" w:rsidRDefault="007344E4" w:rsidP="00AF262C">
      <w:r>
        <w:separator/>
      </w:r>
    </w:p>
  </w:endnote>
  <w:endnote w:type="continuationSeparator" w:id="0">
    <w:p w:rsidR="007344E4" w:rsidRDefault="007344E4" w:rsidP="00AF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E4" w:rsidRDefault="007344E4" w:rsidP="00AF262C">
      <w:r>
        <w:separator/>
      </w:r>
    </w:p>
  </w:footnote>
  <w:footnote w:type="continuationSeparator" w:id="0">
    <w:p w:rsidR="007344E4" w:rsidRDefault="007344E4" w:rsidP="00AF2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A7B"/>
    <w:multiLevelType w:val="hybridMultilevel"/>
    <w:tmpl w:val="FCE8F290"/>
    <w:lvl w:ilvl="0" w:tplc="A2E494FE">
      <w:start w:val="1"/>
      <w:numFmt w:val="arabicAbjad"/>
      <w:lvlText w:val="%1-"/>
      <w:lvlJc w:val="center"/>
      <w:pPr>
        <w:tabs>
          <w:tab w:val="num" w:pos="765"/>
        </w:tabs>
        <w:ind w:left="765" w:hanging="405"/>
      </w:pPr>
      <w:rPr>
        <w:rFonts w:hint="default"/>
      </w:rPr>
    </w:lvl>
    <w:lvl w:ilvl="1" w:tplc="16228A6A">
      <w:start w:val="1"/>
      <w:numFmt w:val="arabicAbjad"/>
      <w:lvlText w:val="%2-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425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88"/>
    <w:rsid w:val="002445AE"/>
    <w:rsid w:val="00382353"/>
    <w:rsid w:val="003C41A8"/>
    <w:rsid w:val="00454279"/>
    <w:rsid w:val="00493F88"/>
    <w:rsid w:val="004D25BC"/>
    <w:rsid w:val="005B6D9E"/>
    <w:rsid w:val="00624CEB"/>
    <w:rsid w:val="007344E4"/>
    <w:rsid w:val="007E7199"/>
    <w:rsid w:val="00890246"/>
    <w:rsid w:val="00AF262C"/>
    <w:rsid w:val="00B528D2"/>
    <w:rsid w:val="00D0338E"/>
    <w:rsid w:val="00DC5848"/>
    <w:rsid w:val="00EA64FC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F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8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93F88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493F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F2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6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hanafi</dc:creator>
  <cp:lastModifiedBy>ahmed hanafi</cp:lastModifiedBy>
  <cp:revision>2</cp:revision>
  <dcterms:created xsi:type="dcterms:W3CDTF">2019-03-05T08:39:00Z</dcterms:created>
  <dcterms:modified xsi:type="dcterms:W3CDTF">2019-03-05T08:39:00Z</dcterms:modified>
</cp:coreProperties>
</file>